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CF" w:rsidRDefault="00B56006" w:rsidP="00AA7B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Exploring the archaeology of modern life</w:t>
      </w:r>
    </w:p>
    <w:p w:rsidR="00B56006" w:rsidRDefault="00B56006" w:rsidP="00AA7B6F">
      <w:pPr>
        <w:pStyle w:val="NoSpacing"/>
        <w:rPr>
          <w:b/>
          <w:sz w:val="28"/>
          <w:szCs w:val="28"/>
        </w:rPr>
      </w:pPr>
    </w:p>
    <w:p w:rsidR="00B56006" w:rsidRPr="00412B19" w:rsidRDefault="00B56006" w:rsidP="00AA7B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Visual Art:  </w:t>
      </w: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Dutkiewicz</w:t>
      </w:r>
      <w:proofErr w:type="spellEnd"/>
      <w:r>
        <w:rPr>
          <w:sz w:val="24"/>
          <w:szCs w:val="24"/>
        </w:rPr>
        <w:t xml:space="preserve"> </w:t>
      </w:r>
    </w:p>
    <w:p w:rsidR="00B56006" w:rsidRDefault="00B56006" w:rsidP="00AA7B6F">
      <w:pPr>
        <w:pStyle w:val="NoSpacing"/>
        <w:rPr>
          <w:sz w:val="24"/>
          <w:szCs w:val="24"/>
        </w:rPr>
      </w:pPr>
    </w:p>
    <w:p w:rsidR="00B56006" w:rsidRDefault="00B56006" w:rsidP="00AA7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the action of the Fringe and so many competing possibilities in the art world over the last month, I missed out on seeing the Michael Jeffery exhibition, which had caught my eye through the publicity material. So I wandered out there when I had a spare moment hoping to catch some of the work before it disappeared back into its burrow.</w:t>
      </w:r>
    </w:p>
    <w:p w:rsidR="00412B19" w:rsidRDefault="00412B19" w:rsidP="00AA7B6F">
      <w:pPr>
        <w:pStyle w:val="NoSpacing"/>
        <w:rPr>
          <w:sz w:val="24"/>
          <w:szCs w:val="24"/>
        </w:rPr>
      </w:pPr>
    </w:p>
    <w:p w:rsidR="00412B19" w:rsidRDefault="00412B19" w:rsidP="00AA7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was impressed with the well-resolved surfaces and design of these abstract-inclined text paintings, evoking the archaeology of urban life as it is often layered upon the walls of any city: posters torn off, graffiti, signs of instruction and the site’s historic use.</w:t>
      </w:r>
    </w:p>
    <w:p w:rsidR="0045137A" w:rsidRDefault="0045137A" w:rsidP="00AA7B6F">
      <w:pPr>
        <w:pStyle w:val="NoSpacing"/>
        <w:rPr>
          <w:sz w:val="24"/>
          <w:szCs w:val="24"/>
        </w:rPr>
      </w:pPr>
    </w:p>
    <w:p w:rsidR="0045137A" w:rsidRDefault="0045137A" w:rsidP="00AA7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Paintings like </w:t>
      </w:r>
      <w:r>
        <w:rPr>
          <w:i/>
          <w:sz w:val="24"/>
          <w:szCs w:val="24"/>
        </w:rPr>
        <w:t>Black and blue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 xml:space="preserve">Sneaks and ladders </w:t>
      </w:r>
      <w:r>
        <w:rPr>
          <w:sz w:val="24"/>
          <w:szCs w:val="24"/>
        </w:rPr>
        <w:t xml:space="preserve">offer an insight into the artist’s thinking and material processes, which involve the combination of collaged paint skins and </w:t>
      </w:r>
      <w:proofErr w:type="spellStart"/>
      <w:r>
        <w:rPr>
          <w:sz w:val="24"/>
          <w:szCs w:val="24"/>
        </w:rPr>
        <w:t>stencilling</w:t>
      </w:r>
      <w:proofErr w:type="spellEnd"/>
      <w:r>
        <w:rPr>
          <w:sz w:val="24"/>
          <w:szCs w:val="24"/>
        </w:rPr>
        <w:t xml:space="preserve">. There are technical parallels with silkscreen printing and, if anyone </w:t>
      </w:r>
      <w:r w:rsidR="00F059F9">
        <w:rPr>
          <w:sz w:val="24"/>
          <w:szCs w:val="24"/>
        </w:rPr>
        <w:t xml:space="preserve">saw it late at night recently, the almost industrial technique adopted by Melbourne artist Asher </w:t>
      </w:r>
      <w:proofErr w:type="spellStart"/>
      <w:r w:rsidR="00F059F9">
        <w:rPr>
          <w:sz w:val="24"/>
          <w:szCs w:val="24"/>
        </w:rPr>
        <w:t>Bilu</w:t>
      </w:r>
      <w:proofErr w:type="spellEnd"/>
      <w:r w:rsidR="00F059F9">
        <w:rPr>
          <w:sz w:val="24"/>
          <w:szCs w:val="24"/>
        </w:rPr>
        <w:t xml:space="preserve"> in his recent installation work.</w:t>
      </w:r>
    </w:p>
    <w:p w:rsidR="00F059F9" w:rsidRDefault="00F059F9" w:rsidP="00AA7B6F">
      <w:pPr>
        <w:pStyle w:val="NoSpacing"/>
        <w:rPr>
          <w:sz w:val="24"/>
          <w:szCs w:val="24"/>
        </w:rPr>
      </w:pPr>
    </w:p>
    <w:p w:rsidR="00F059F9" w:rsidRDefault="00A8200A" w:rsidP="00AA7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Fused with an aesthetic that borrows from the late Rosalie Gascoigne, it results in a sophisticated contemporary adaptation of late modern abstraction.</w:t>
      </w:r>
    </w:p>
    <w:p w:rsidR="00B9365B" w:rsidRDefault="00B9365B" w:rsidP="00AA7B6F">
      <w:pPr>
        <w:pStyle w:val="NoSpacing"/>
        <w:rPr>
          <w:sz w:val="24"/>
          <w:szCs w:val="24"/>
        </w:rPr>
      </w:pPr>
    </w:p>
    <w:p w:rsidR="00B9365B" w:rsidRDefault="00B9365B" w:rsidP="00AA7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Peter Walker not only deals up-and-coming </w:t>
      </w:r>
      <w:r w:rsidR="00B33B10">
        <w:rPr>
          <w:sz w:val="24"/>
          <w:szCs w:val="24"/>
        </w:rPr>
        <w:t xml:space="preserve">young </w:t>
      </w:r>
      <w:r>
        <w:rPr>
          <w:sz w:val="24"/>
          <w:szCs w:val="24"/>
        </w:rPr>
        <w:t>artists, such as Jeffery, but also works with what he calls “better quality art across all periods on the secondary market”. He is gaining a reputation interstate as a reputable Adelaide dealer. His current project is bringing to light the work of 19</w:t>
      </w:r>
      <w:r w:rsidRPr="00B93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painter Mortimer </w:t>
      </w:r>
      <w:proofErr w:type="spellStart"/>
      <w:r>
        <w:rPr>
          <w:sz w:val="24"/>
          <w:szCs w:val="24"/>
        </w:rPr>
        <w:t>Menpes</w:t>
      </w:r>
      <w:proofErr w:type="spellEnd"/>
      <w:r>
        <w:rPr>
          <w:sz w:val="24"/>
          <w:szCs w:val="24"/>
        </w:rPr>
        <w:t xml:space="preserve">, who was born at Port Adelaide and went on to become the largest selling artist in the world, working with the likes of the ostentatious American in London, James Whistler. </w:t>
      </w:r>
      <w:proofErr w:type="spellStart"/>
      <w:r>
        <w:rPr>
          <w:sz w:val="24"/>
          <w:szCs w:val="24"/>
        </w:rPr>
        <w:t>Menpes</w:t>
      </w:r>
      <w:proofErr w:type="spellEnd"/>
      <w:r>
        <w:rPr>
          <w:sz w:val="24"/>
          <w:szCs w:val="24"/>
        </w:rPr>
        <w:t xml:space="preserve"> is widely recognized overseas but hardly known about here – a familiar story for a number of expatriate artists!</w:t>
      </w:r>
    </w:p>
    <w:p w:rsidR="00B33B10" w:rsidRDefault="00B33B10" w:rsidP="00AA7B6F">
      <w:pPr>
        <w:pStyle w:val="NoSpacing"/>
        <w:rPr>
          <w:sz w:val="24"/>
          <w:szCs w:val="24"/>
        </w:rPr>
      </w:pPr>
    </w:p>
    <w:p w:rsidR="00B33B10" w:rsidRDefault="00B33B10" w:rsidP="00AA7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was also pleasantly surprised to note that Miss Gladys Sym </w:t>
      </w:r>
      <w:proofErr w:type="spellStart"/>
      <w:r>
        <w:rPr>
          <w:sz w:val="24"/>
          <w:szCs w:val="24"/>
        </w:rPr>
        <w:t>Choon</w:t>
      </w:r>
      <w:proofErr w:type="spellEnd"/>
      <w:r>
        <w:rPr>
          <w:sz w:val="24"/>
          <w:szCs w:val="24"/>
        </w:rPr>
        <w:t xml:space="preserve"> is using its upstairs gallery again. On this occasion it presents work by two young photographers: South Australian Danielle Walpole, whose large, Type-C photographs are concerned with capturing fleeting visual and tactile experiences, and Queenslander Jen Brazier, who has an ingenious method of freezing photographed landscape images in clear tablets of acrylic resin.</w:t>
      </w:r>
    </w:p>
    <w:p w:rsidR="00F07DCB" w:rsidRDefault="00F07DCB" w:rsidP="00AA7B6F">
      <w:pPr>
        <w:pStyle w:val="NoSpacing"/>
        <w:rPr>
          <w:sz w:val="24"/>
          <w:szCs w:val="24"/>
        </w:rPr>
      </w:pPr>
    </w:p>
    <w:p w:rsidR="00F07DCB" w:rsidRPr="0045137A" w:rsidRDefault="00F07DCB" w:rsidP="00AA7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Both artists are members of Shoot collective (</w:t>
      </w:r>
      <w:hyperlink r:id="rId4" w:history="1">
        <w:r w:rsidRPr="005B4EAC">
          <w:rPr>
            <w:rStyle w:val="Hyperlink"/>
            <w:sz w:val="24"/>
            <w:szCs w:val="24"/>
          </w:rPr>
          <w:t>www.shootcollective.com.au</w:t>
        </w:r>
      </w:hyperlink>
      <w:r>
        <w:rPr>
          <w:sz w:val="24"/>
          <w:szCs w:val="24"/>
        </w:rPr>
        <w:t>) and have already exhibited together for eight years. Their fresh, modern work complements the archaeological setting, with its historical photographs and paraphernalia.</w:t>
      </w:r>
    </w:p>
    <w:p w:rsidR="00B56006" w:rsidRDefault="00B56006" w:rsidP="00AA7B6F">
      <w:pPr>
        <w:pStyle w:val="NoSpacing"/>
        <w:rPr>
          <w:b/>
          <w:sz w:val="24"/>
          <w:szCs w:val="24"/>
        </w:rPr>
      </w:pPr>
    </w:p>
    <w:p w:rsidR="00280B20" w:rsidRPr="00280B20" w:rsidRDefault="00280B20" w:rsidP="00AA7B6F">
      <w:pPr>
        <w:pStyle w:val="NoSpacing"/>
        <w:rPr>
          <w:sz w:val="24"/>
          <w:szCs w:val="24"/>
        </w:rPr>
      </w:pPr>
      <w:r w:rsidRPr="00280B20">
        <w:rPr>
          <w:sz w:val="24"/>
          <w:szCs w:val="24"/>
        </w:rPr>
        <w:t xml:space="preserve">From:  </w:t>
      </w:r>
      <w:r>
        <w:rPr>
          <w:i/>
          <w:sz w:val="24"/>
          <w:szCs w:val="24"/>
        </w:rPr>
        <w:t>The Independent Weekly</w:t>
      </w:r>
      <w:r>
        <w:rPr>
          <w:sz w:val="24"/>
          <w:szCs w:val="24"/>
        </w:rPr>
        <w:t>, April 14-20, 2007, p 31.</w:t>
      </w:r>
    </w:p>
    <w:sectPr w:rsidR="00280B20" w:rsidRPr="00280B20" w:rsidSect="002F0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B6F"/>
    <w:rsid w:val="000C76CA"/>
    <w:rsid w:val="0025466C"/>
    <w:rsid w:val="00280B20"/>
    <w:rsid w:val="002F08CF"/>
    <w:rsid w:val="00412B19"/>
    <w:rsid w:val="0045137A"/>
    <w:rsid w:val="00847C75"/>
    <w:rsid w:val="008F3A62"/>
    <w:rsid w:val="009D0B2F"/>
    <w:rsid w:val="00A8200A"/>
    <w:rsid w:val="00AA7B6F"/>
    <w:rsid w:val="00B33B10"/>
    <w:rsid w:val="00B56006"/>
    <w:rsid w:val="00B9365B"/>
    <w:rsid w:val="00F059F9"/>
    <w:rsid w:val="00F0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otcollecti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2009-05-19T22:02:00Z</dcterms:created>
  <dcterms:modified xsi:type="dcterms:W3CDTF">2009-05-21T22:25:00Z</dcterms:modified>
</cp:coreProperties>
</file>